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EF" w:rsidRDefault="00D93EEF" w:rsidP="00D93EEF">
      <w:pPr>
        <w:tabs>
          <w:tab w:val="left" w:pos="6990"/>
        </w:tabs>
        <w:jc w:val="right"/>
      </w:pPr>
      <w:r>
        <w:tab/>
      </w:r>
      <w:r w:rsidRPr="00D93EEF">
        <w:rPr>
          <w:noProof/>
        </w:rPr>
        <w:drawing>
          <wp:inline distT="0" distB="0" distL="0" distR="0">
            <wp:extent cx="1619250" cy="1095375"/>
            <wp:effectExtent l="0" t="0" r="0" b="0"/>
            <wp:docPr id="1" name="Picture 1" descr="G:\New Business\Marketing and Communications\Branding\Graphics\Logos\PBHA logo compressed for letter head\PBHA_logo_FixedExclusi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Business\Marketing and Communications\Branding\Graphics\Logos\PBHA logo compressed for letter head\PBHA_logo_FixedExclusion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095375"/>
                    </a:xfrm>
                    <a:prstGeom prst="rect">
                      <a:avLst/>
                    </a:prstGeom>
                    <a:noFill/>
                    <a:ln>
                      <a:noFill/>
                    </a:ln>
                  </pic:spPr>
                </pic:pic>
              </a:graphicData>
            </a:graphic>
          </wp:inline>
        </w:drawing>
      </w:r>
    </w:p>
    <w:p w:rsidR="00D93EEF" w:rsidRPr="00456F53" w:rsidRDefault="00D93EEF">
      <w:pPr>
        <w:rPr>
          <w:rFonts w:ascii="Arial" w:hAnsi="Arial" w:cs="Arial"/>
          <w:b/>
          <w:sz w:val="24"/>
          <w:szCs w:val="24"/>
        </w:rPr>
      </w:pPr>
      <w:r w:rsidRPr="00456F53">
        <w:rPr>
          <w:rFonts w:ascii="Arial" w:hAnsi="Arial" w:cs="Arial"/>
          <w:b/>
          <w:sz w:val="24"/>
          <w:szCs w:val="24"/>
        </w:rPr>
        <w:t>Role descriptio</w:t>
      </w:r>
      <w:r w:rsidR="00C7687C">
        <w:rPr>
          <w:rFonts w:ascii="Arial" w:hAnsi="Arial" w:cs="Arial"/>
          <w:b/>
          <w:sz w:val="24"/>
          <w:szCs w:val="24"/>
        </w:rPr>
        <w:t>n Board member (Human Resources or Housing Management</w:t>
      </w:r>
      <w:r w:rsidRPr="00456F53">
        <w:rPr>
          <w:rFonts w:ascii="Arial" w:hAnsi="Arial" w:cs="Arial"/>
          <w:b/>
          <w:sz w:val="24"/>
          <w:szCs w:val="24"/>
        </w:rPr>
        <w:t>)</w:t>
      </w:r>
    </w:p>
    <w:p w:rsidR="00DE62CC" w:rsidRPr="00456F53" w:rsidRDefault="00EC0EC5">
      <w:pPr>
        <w:rPr>
          <w:rFonts w:ascii="Arial" w:hAnsi="Arial" w:cs="Arial"/>
          <w:sz w:val="24"/>
          <w:szCs w:val="24"/>
        </w:rPr>
      </w:pPr>
      <w:r w:rsidRPr="00456F53">
        <w:rPr>
          <w:rFonts w:ascii="Arial" w:hAnsi="Arial" w:cs="Arial"/>
          <w:sz w:val="24"/>
          <w:szCs w:val="24"/>
        </w:rPr>
        <w:t>Accountable to: Chair of the Board</w:t>
      </w:r>
    </w:p>
    <w:p w:rsidR="00EC0EC5" w:rsidRPr="00456F53" w:rsidRDefault="00EC0EC5">
      <w:pPr>
        <w:rPr>
          <w:rFonts w:ascii="Arial" w:hAnsi="Arial" w:cs="Arial"/>
          <w:b/>
          <w:sz w:val="24"/>
          <w:szCs w:val="24"/>
        </w:rPr>
      </w:pPr>
      <w:r w:rsidRPr="00456F53">
        <w:rPr>
          <w:rFonts w:ascii="Arial" w:hAnsi="Arial" w:cs="Arial"/>
          <w:b/>
          <w:sz w:val="24"/>
          <w:szCs w:val="24"/>
        </w:rPr>
        <w:t>Role:</w:t>
      </w:r>
    </w:p>
    <w:p w:rsidR="00EC0EC5" w:rsidRPr="00456F53" w:rsidRDefault="00EC0EC5">
      <w:pPr>
        <w:rPr>
          <w:rFonts w:ascii="Arial" w:hAnsi="Arial" w:cs="Arial"/>
          <w:sz w:val="24"/>
          <w:szCs w:val="24"/>
        </w:rPr>
      </w:pPr>
      <w:r w:rsidRPr="00456F53">
        <w:rPr>
          <w:rFonts w:ascii="Arial" w:hAnsi="Arial" w:cs="Arial"/>
          <w:sz w:val="24"/>
          <w:szCs w:val="24"/>
        </w:rPr>
        <w:t>To contribute to the strategic direction, development and performance monitoring of Peter Bedford Housing Association through active involvement in the Board.</w:t>
      </w:r>
    </w:p>
    <w:p w:rsidR="00EC0EC5" w:rsidRPr="00456F53" w:rsidRDefault="00EC0EC5">
      <w:pPr>
        <w:rPr>
          <w:rFonts w:ascii="Arial" w:hAnsi="Arial" w:cs="Arial"/>
          <w:b/>
          <w:sz w:val="24"/>
          <w:szCs w:val="24"/>
        </w:rPr>
      </w:pPr>
      <w:r w:rsidRPr="00456F53">
        <w:rPr>
          <w:rFonts w:ascii="Arial" w:hAnsi="Arial" w:cs="Arial"/>
          <w:b/>
          <w:sz w:val="24"/>
          <w:szCs w:val="24"/>
        </w:rPr>
        <w:t>Tasks:</w:t>
      </w:r>
    </w:p>
    <w:p w:rsidR="00EC0EC5" w:rsidRPr="00456F53" w:rsidRDefault="00EC0EC5" w:rsidP="00EC0EC5">
      <w:pPr>
        <w:pStyle w:val="ListParagraph"/>
        <w:numPr>
          <w:ilvl w:val="0"/>
          <w:numId w:val="1"/>
        </w:numPr>
        <w:rPr>
          <w:rFonts w:ascii="Arial" w:hAnsi="Arial" w:cs="Arial"/>
          <w:sz w:val="24"/>
          <w:szCs w:val="24"/>
        </w:rPr>
      </w:pPr>
      <w:r w:rsidRPr="00456F53">
        <w:rPr>
          <w:rFonts w:ascii="Arial" w:hAnsi="Arial" w:cs="Arial"/>
          <w:sz w:val="24"/>
          <w:szCs w:val="24"/>
        </w:rPr>
        <w:t>To attend Bo</w:t>
      </w:r>
      <w:r w:rsidR="00C7687C">
        <w:rPr>
          <w:rFonts w:ascii="Arial" w:hAnsi="Arial" w:cs="Arial"/>
          <w:sz w:val="24"/>
          <w:szCs w:val="24"/>
        </w:rPr>
        <w:t>ard meetings which are held five</w:t>
      </w:r>
      <w:r w:rsidR="00D93EEF" w:rsidRPr="00456F53">
        <w:rPr>
          <w:rFonts w:ascii="Arial" w:hAnsi="Arial" w:cs="Arial"/>
          <w:sz w:val="24"/>
          <w:szCs w:val="24"/>
        </w:rPr>
        <w:t xml:space="preserve"> times a year, including the Tenant forum</w:t>
      </w:r>
      <w:r w:rsidRPr="00456F53">
        <w:rPr>
          <w:rFonts w:ascii="Arial" w:hAnsi="Arial" w:cs="Arial"/>
          <w:sz w:val="24"/>
          <w:szCs w:val="24"/>
        </w:rPr>
        <w:t xml:space="preserve"> </w:t>
      </w:r>
      <w:r w:rsidR="00D93EEF" w:rsidRPr="00456F53">
        <w:rPr>
          <w:rFonts w:ascii="Arial" w:hAnsi="Arial" w:cs="Arial"/>
          <w:sz w:val="24"/>
          <w:szCs w:val="24"/>
        </w:rPr>
        <w:t xml:space="preserve">Board meeting </w:t>
      </w:r>
      <w:r w:rsidRPr="00456F53">
        <w:rPr>
          <w:rFonts w:ascii="Arial" w:hAnsi="Arial" w:cs="Arial"/>
          <w:sz w:val="24"/>
          <w:szCs w:val="24"/>
        </w:rPr>
        <w:t>and the Annual General Meeting of the Association.</w:t>
      </w:r>
    </w:p>
    <w:p w:rsidR="00EC0EC5" w:rsidRPr="00456F53" w:rsidRDefault="00EC0EC5" w:rsidP="00EC0EC5">
      <w:pPr>
        <w:pStyle w:val="ListParagraph"/>
        <w:rPr>
          <w:rFonts w:ascii="Arial" w:hAnsi="Arial" w:cs="Arial"/>
          <w:sz w:val="24"/>
          <w:szCs w:val="24"/>
        </w:rPr>
      </w:pPr>
    </w:p>
    <w:p w:rsidR="00EC0EC5" w:rsidRPr="00456F53" w:rsidRDefault="00EC0EC5" w:rsidP="00EC0EC5">
      <w:pPr>
        <w:pStyle w:val="ListParagraph"/>
        <w:numPr>
          <w:ilvl w:val="0"/>
          <w:numId w:val="1"/>
        </w:numPr>
        <w:rPr>
          <w:rFonts w:ascii="Arial" w:hAnsi="Arial" w:cs="Arial"/>
          <w:sz w:val="24"/>
          <w:szCs w:val="24"/>
        </w:rPr>
      </w:pPr>
      <w:r w:rsidRPr="00456F53">
        <w:rPr>
          <w:rFonts w:ascii="Arial" w:hAnsi="Arial" w:cs="Arial"/>
          <w:sz w:val="24"/>
          <w:szCs w:val="24"/>
        </w:rPr>
        <w:t xml:space="preserve">Read the Board papers and agenda which are sent out in advance and come to the meeting prepared to contribute </w:t>
      </w:r>
      <w:r w:rsidR="0044226C" w:rsidRPr="00456F53">
        <w:rPr>
          <w:rFonts w:ascii="Arial" w:hAnsi="Arial" w:cs="Arial"/>
          <w:sz w:val="24"/>
          <w:szCs w:val="24"/>
        </w:rPr>
        <w:t>to</w:t>
      </w:r>
      <w:r w:rsidRPr="00456F53">
        <w:rPr>
          <w:rFonts w:ascii="Arial" w:hAnsi="Arial" w:cs="Arial"/>
          <w:sz w:val="24"/>
          <w:szCs w:val="24"/>
        </w:rPr>
        <w:t xml:space="preserve"> discuss</w:t>
      </w:r>
      <w:r w:rsidR="0044226C" w:rsidRPr="00456F53">
        <w:rPr>
          <w:rFonts w:ascii="Arial" w:hAnsi="Arial" w:cs="Arial"/>
          <w:sz w:val="24"/>
          <w:szCs w:val="24"/>
        </w:rPr>
        <w:t>ions.</w:t>
      </w:r>
    </w:p>
    <w:p w:rsidR="00EC0EC5" w:rsidRPr="00456F53" w:rsidRDefault="00EC0EC5" w:rsidP="00EC0EC5">
      <w:pPr>
        <w:pStyle w:val="ListParagraph"/>
        <w:rPr>
          <w:rFonts w:ascii="Arial" w:hAnsi="Arial" w:cs="Arial"/>
          <w:sz w:val="24"/>
          <w:szCs w:val="24"/>
        </w:rPr>
      </w:pPr>
    </w:p>
    <w:p w:rsidR="00EC0EC5" w:rsidRPr="00456F53" w:rsidRDefault="00EC0EC5" w:rsidP="00EC0EC5">
      <w:pPr>
        <w:pStyle w:val="ListParagraph"/>
        <w:numPr>
          <w:ilvl w:val="0"/>
          <w:numId w:val="1"/>
        </w:numPr>
        <w:rPr>
          <w:rFonts w:ascii="Arial" w:hAnsi="Arial" w:cs="Arial"/>
          <w:sz w:val="24"/>
          <w:szCs w:val="24"/>
        </w:rPr>
      </w:pPr>
      <w:r w:rsidRPr="00456F53">
        <w:rPr>
          <w:rFonts w:ascii="Arial" w:hAnsi="Arial" w:cs="Arial"/>
          <w:sz w:val="24"/>
          <w:szCs w:val="24"/>
        </w:rPr>
        <w:t>Get involved in at least one of the sub-committees of the Board</w:t>
      </w:r>
      <w:r w:rsidR="00D93EEF" w:rsidRPr="00456F53">
        <w:rPr>
          <w:rFonts w:ascii="Arial" w:hAnsi="Arial" w:cs="Arial"/>
          <w:sz w:val="24"/>
          <w:szCs w:val="24"/>
        </w:rPr>
        <w:t xml:space="preserve"> or a project throughout the year</w:t>
      </w:r>
      <w:r w:rsidRPr="00456F53">
        <w:rPr>
          <w:rFonts w:ascii="Arial" w:hAnsi="Arial" w:cs="Arial"/>
          <w:sz w:val="24"/>
          <w:szCs w:val="24"/>
        </w:rPr>
        <w:t xml:space="preserve">.  Become acquainted with the main policies of the organisation and actively support the implementation and </w:t>
      </w:r>
      <w:r w:rsidR="0044226C" w:rsidRPr="00456F53">
        <w:rPr>
          <w:rFonts w:ascii="Arial" w:hAnsi="Arial" w:cs="Arial"/>
          <w:sz w:val="24"/>
          <w:szCs w:val="24"/>
        </w:rPr>
        <w:t>development</w:t>
      </w:r>
      <w:r w:rsidRPr="00456F53">
        <w:rPr>
          <w:rFonts w:ascii="Arial" w:hAnsi="Arial" w:cs="Arial"/>
          <w:sz w:val="24"/>
          <w:szCs w:val="24"/>
        </w:rPr>
        <w:t xml:space="preserve"> of these policies.</w:t>
      </w:r>
      <w:r w:rsidR="00D93EEF" w:rsidRPr="00456F53">
        <w:rPr>
          <w:rFonts w:ascii="Arial" w:hAnsi="Arial" w:cs="Arial"/>
          <w:sz w:val="24"/>
          <w:szCs w:val="24"/>
        </w:rPr>
        <w:t xml:space="preserve"> Visit a named team and provide advice and support reporting back to the Board.</w:t>
      </w:r>
    </w:p>
    <w:p w:rsidR="00EC0EC5" w:rsidRPr="00456F53" w:rsidRDefault="00EC0EC5" w:rsidP="00EC0EC5">
      <w:pPr>
        <w:pStyle w:val="ListParagraph"/>
        <w:rPr>
          <w:rFonts w:ascii="Arial" w:hAnsi="Arial" w:cs="Arial"/>
          <w:sz w:val="24"/>
          <w:szCs w:val="24"/>
        </w:rPr>
      </w:pPr>
    </w:p>
    <w:p w:rsidR="00EC0EC5" w:rsidRPr="00456F53" w:rsidRDefault="00EC0EC5" w:rsidP="00EC0EC5">
      <w:pPr>
        <w:pStyle w:val="ListParagraph"/>
        <w:numPr>
          <w:ilvl w:val="0"/>
          <w:numId w:val="1"/>
        </w:numPr>
        <w:rPr>
          <w:rFonts w:ascii="Arial" w:hAnsi="Arial" w:cs="Arial"/>
          <w:sz w:val="24"/>
          <w:szCs w:val="24"/>
        </w:rPr>
      </w:pPr>
      <w:r w:rsidRPr="00456F53">
        <w:rPr>
          <w:rFonts w:ascii="Arial" w:hAnsi="Arial" w:cs="Arial"/>
          <w:sz w:val="24"/>
          <w:szCs w:val="24"/>
        </w:rPr>
        <w:t>Attend relevant training and planning days.</w:t>
      </w:r>
    </w:p>
    <w:p w:rsidR="00EC0EC5" w:rsidRPr="00456F53" w:rsidRDefault="00EC0EC5" w:rsidP="00EC0EC5">
      <w:pPr>
        <w:pStyle w:val="ListParagraph"/>
        <w:rPr>
          <w:rFonts w:ascii="Arial" w:hAnsi="Arial" w:cs="Arial"/>
          <w:sz w:val="24"/>
          <w:szCs w:val="24"/>
        </w:rPr>
      </w:pPr>
    </w:p>
    <w:p w:rsidR="00EC0EC5" w:rsidRPr="00456F53" w:rsidRDefault="00EC0EC5" w:rsidP="00EC0EC5">
      <w:pPr>
        <w:pStyle w:val="ListParagraph"/>
        <w:numPr>
          <w:ilvl w:val="0"/>
          <w:numId w:val="1"/>
        </w:numPr>
        <w:rPr>
          <w:rFonts w:ascii="Arial" w:hAnsi="Arial" w:cs="Arial"/>
          <w:sz w:val="24"/>
          <w:szCs w:val="24"/>
        </w:rPr>
      </w:pPr>
      <w:r w:rsidRPr="00456F53">
        <w:rPr>
          <w:rFonts w:ascii="Arial" w:hAnsi="Arial" w:cs="Arial"/>
          <w:sz w:val="24"/>
          <w:szCs w:val="24"/>
        </w:rPr>
        <w:t xml:space="preserve">Encourage and support tenant and participant involvement in the Board, </w:t>
      </w:r>
      <w:r w:rsidR="00C12106" w:rsidRPr="00456F53">
        <w:rPr>
          <w:rFonts w:ascii="Arial" w:hAnsi="Arial" w:cs="Arial"/>
          <w:sz w:val="24"/>
          <w:szCs w:val="24"/>
        </w:rPr>
        <w:t>sub committees and</w:t>
      </w:r>
      <w:r w:rsidR="00D93EEF" w:rsidRPr="00456F53">
        <w:rPr>
          <w:rFonts w:ascii="Arial" w:hAnsi="Arial" w:cs="Arial"/>
          <w:sz w:val="24"/>
          <w:szCs w:val="24"/>
        </w:rPr>
        <w:t xml:space="preserve"> the Peter Bedford forum</w:t>
      </w:r>
      <w:r w:rsidRPr="00456F53">
        <w:rPr>
          <w:rFonts w:ascii="Arial" w:hAnsi="Arial" w:cs="Arial"/>
          <w:sz w:val="24"/>
          <w:szCs w:val="24"/>
        </w:rPr>
        <w:t>.</w:t>
      </w:r>
    </w:p>
    <w:p w:rsidR="00EC0EC5" w:rsidRPr="00456F53" w:rsidRDefault="00EC0EC5" w:rsidP="00EC0EC5">
      <w:pPr>
        <w:pStyle w:val="ListParagraph"/>
        <w:rPr>
          <w:rFonts w:ascii="Arial" w:hAnsi="Arial" w:cs="Arial"/>
          <w:sz w:val="24"/>
          <w:szCs w:val="24"/>
        </w:rPr>
      </w:pPr>
    </w:p>
    <w:p w:rsidR="00EC0EC5" w:rsidRPr="00456F53" w:rsidRDefault="00EC0EC5" w:rsidP="00EC0EC5">
      <w:pPr>
        <w:pStyle w:val="ListParagraph"/>
        <w:numPr>
          <w:ilvl w:val="0"/>
          <w:numId w:val="1"/>
        </w:numPr>
        <w:rPr>
          <w:rFonts w:ascii="Arial" w:hAnsi="Arial" w:cs="Arial"/>
          <w:sz w:val="24"/>
          <w:szCs w:val="24"/>
        </w:rPr>
      </w:pPr>
      <w:r w:rsidRPr="00456F53">
        <w:rPr>
          <w:rFonts w:ascii="Arial" w:hAnsi="Arial" w:cs="Arial"/>
          <w:sz w:val="24"/>
          <w:szCs w:val="24"/>
        </w:rPr>
        <w:t>Support the Chief Executive and staff in their day to day running of the organisation.</w:t>
      </w:r>
    </w:p>
    <w:p w:rsidR="00EC0EC5" w:rsidRPr="00456F53" w:rsidRDefault="00EC0EC5" w:rsidP="00EC0EC5">
      <w:pPr>
        <w:pStyle w:val="ListParagraph"/>
        <w:rPr>
          <w:rFonts w:ascii="Arial" w:hAnsi="Arial" w:cs="Arial"/>
          <w:sz w:val="24"/>
          <w:szCs w:val="24"/>
        </w:rPr>
      </w:pPr>
    </w:p>
    <w:p w:rsidR="00EC0EC5" w:rsidRPr="00456F53" w:rsidRDefault="00EC0EC5" w:rsidP="00EC0EC5">
      <w:pPr>
        <w:rPr>
          <w:rFonts w:ascii="Arial" w:hAnsi="Arial" w:cs="Arial"/>
          <w:b/>
          <w:sz w:val="24"/>
          <w:szCs w:val="24"/>
        </w:rPr>
      </w:pPr>
      <w:r w:rsidRPr="00456F53">
        <w:rPr>
          <w:rFonts w:ascii="Arial" w:hAnsi="Arial" w:cs="Arial"/>
          <w:b/>
          <w:sz w:val="24"/>
          <w:szCs w:val="24"/>
        </w:rPr>
        <w:t>Conditions</w:t>
      </w:r>
      <w:r w:rsidR="00141D29" w:rsidRPr="00456F53">
        <w:rPr>
          <w:rFonts w:ascii="Arial" w:hAnsi="Arial" w:cs="Arial"/>
          <w:b/>
          <w:sz w:val="24"/>
          <w:szCs w:val="24"/>
        </w:rPr>
        <w:t>:</w:t>
      </w:r>
    </w:p>
    <w:p w:rsidR="00EB405D" w:rsidRPr="00456F53" w:rsidRDefault="00EC0EC5" w:rsidP="00EC0EC5">
      <w:pPr>
        <w:rPr>
          <w:rFonts w:ascii="Arial" w:hAnsi="Arial" w:cs="Arial"/>
          <w:sz w:val="24"/>
          <w:szCs w:val="24"/>
        </w:rPr>
      </w:pPr>
      <w:r w:rsidRPr="00456F53">
        <w:rPr>
          <w:rFonts w:ascii="Arial" w:hAnsi="Arial" w:cs="Arial"/>
          <w:sz w:val="24"/>
          <w:szCs w:val="24"/>
        </w:rPr>
        <w:t xml:space="preserve">Board meetings are held in the early </w:t>
      </w:r>
      <w:r w:rsidR="00EB405D" w:rsidRPr="00456F53">
        <w:rPr>
          <w:rFonts w:ascii="Arial" w:hAnsi="Arial" w:cs="Arial"/>
          <w:sz w:val="24"/>
          <w:szCs w:val="24"/>
        </w:rPr>
        <w:t>evening</w:t>
      </w:r>
      <w:r w:rsidR="00C939EC" w:rsidRPr="00456F53">
        <w:rPr>
          <w:rFonts w:ascii="Arial" w:hAnsi="Arial" w:cs="Arial"/>
          <w:sz w:val="24"/>
          <w:szCs w:val="24"/>
        </w:rPr>
        <w:t xml:space="preserve"> or weekend</w:t>
      </w:r>
      <w:r w:rsidR="00EB405D" w:rsidRPr="00456F53">
        <w:rPr>
          <w:rFonts w:ascii="Arial" w:hAnsi="Arial" w:cs="Arial"/>
          <w:sz w:val="24"/>
          <w:szCs w:val="24"/>
        </w:rPr>
        <w:t xml:space="preserve"> in at the Association’s offices in </w:t>
      </w:r>
      <w:r w:rsidR="00D93EEF" w:rsidRPr="00456F53">
        <w:rPr>
          <w:rFonts w:ascii="Arial" w:hAnsi="Arial" w:cs="Arial"/>
          <w:sz w:val="24"/>
          <w:szCs w:val="24"/>
        </w:rPr>
        <w:t>Kingsland Road, Hackney</w:t>
      </w:r>
      <w:r w:rsidR="00EB405D" w:rsidRPr="00456F53">
        <w:rPr>
          <w:rFonts w:ascii="Arial" w:hAnsi="Arial" w:cs="Arial"/>
          <w:sz w:val="24"/>
          <w:szCs w:val="24"/>
        </w:rPr>
        <w:t>.</w:t>
      </w:r>
    </w:p>
    <w:p w:rsidR="00E1412B" w:rsidRPr="00456F53" w:rsidRDefault="00E1412B" w:rsidP="00EC0EC5">
      <w:pPr>
        <w:rPr>
          <w:rFonts w:ascii="Arial" w:hAnsi="Arial" w:cs="Arial"/>
          <w:sz w:val="24"/>
          <w:szCs w:val="24"/>
        </w:rPr>
      </w:pPr>
      <w:r w:rsidRPr="00456F53">
        <w:rPr>
          <w:rFonts w:ascii="Arial" w:hAnsi="Arial" w:cs="Arial"/>
          <w:sz w:val="24"/>
          <w:szCs w:val="24"/>
        </w:rPr>
        <w:lastRenderedPageBreak/>
        <w:t>Board members receiving PBHA services are expected to adhere to any agreement between PBHA and themselves e.g. a tenancy agreement.</w:t>
      </w:r>
    </w:p>
    <w:p w:rsidR="00EC0EC5" w:rsidRPr="00456F53" w:rsidRDefault="00EB405D" w:rsidP="00EC0EC5">
      <w:pPr>
        <w:rPr>
          <w:rFonts w:ascii="Arial" w:hAnsi="Arial" w:cs="Arial"/>
          <w:sz w:val="24"/>
          <w:szCs w:val="24"/>
        </w:rPr>
      </w:pPr>
      <w:r w:rsidRPr="00456F53">
        <w:rPr>
          <w:rFonts w:ascii="Arial" w:hAnsi="Arial" w:cs="Arial"/>
          <w:sz w:val="24"/>
          <w:szCs w:val="24"/>
        </w:rPr>
        <w:t xml:space="preserve">The position is a voluntary one and </w:t>
      </w:r>
      <w:r w:rsidR="0044226C" w:rsidRPr="00456F53">
        <w:rPr>
          <w:rFonts w:ascii="Arial" w:hAnsi="Arial" w:cs="Arial"/>
          <w:sz w:val="24"/>
          <w:szCs w:val="24"/>
        </w:rPr>
        <w:t>n</w:t>
      </w:r>
      <w:r w:rsidRPr="00456F53">
        <w:rPr>
          <w:rFonts w:ascii="Arial" w:hAnsi="Arial" w:cs="Arial"/>
          <w:sz w:val="24"/>
          <w:szCs w:val="24"/>
        </w:rPr>
        <w:t xml:space="preserve">o payment can be made to Board members except that of travel, and childcare and other out of pocket expenses can be reimbursed. </w:t>
      </w:r>
    </w:p>
    <w:p w:rsidR="00EB405D" w:rsidRPr="00456F53" w:rsidRDefault="00EB405D" w:rsidP="00EC0EC5">
      <w:pPr>
        <w:rPr>
          <w:rFonts w:ascii="Arial" w:hAnsi="Arial" w:cs="Arial"/>
          <w:sz w:val="24"/>
          <w:szCs w:val="24"/>
        </w:rPr>
      </w:pPr>
      <w:r w:rsidRPr="00456F53">
        <w:rPr>
          <w:rFonts w:ascii="Arial" w:hAnsi="Arial" w:cs="Arial"/>
          <w:sz w:val="24"/>
          <w:szCs w:val="24"/>
        </w:rPr>
        <w:t>The Association has a commitment to training its Board members.  A short induction programme will be organised and ongoing support and training is available.</w:t>
      </w:r>
    </w:p>
    <w:p w:rsidR="00EC0EC5" w:rsidRPr="00456F53" w:rsidRDefault="00EC0EC5" w:rsidP="00141D29">
      <w:pPr>
        <w:rPr>
          <w:rFonts w:ascii="Arial" w:hAnsi="Arial" w:cs="Arial"/>
          <w:sz w:val="24"/>
          <w:szCs w:val="24"/>
        </w:rPr>
      </w:pPr>
    </w:p>
    <w:p w:rsidR="00141D29" w:rsidRPr="00456F53" w:rsidRDefault="00141D29" w:rsidP="00141D29">
      <w:pPr>
        <w:spacing w:after="0" w:line="240" w:lineRule="auto"/>
        <w:rPr>
          <w:rFonts w:ascii="Arial" w:eastAsiaTheme="minorHAnsi" w:hAnsi="Arial" w:cs="Arial"/>
          <w:b/>
          <w:sz w:val="24"/>
          <w:szCs w:val="24"/>
          <w:lang w:eastAsia="en-US"/>
        </w:rPr>
      </w:pPr>
      <w:r w:rsidRPr="00456F53">
        <w:rPr>
          <w:rFonts w:ascii="Arial" w:eastAsiaTheme="minorHAnsi" w:hAnsi="Arial" w:cs="Arial"/>
          <w:b/>
          <w:sz w:val="24"/>
          <w:szCs w:val="24"/>
          <w:lang w:eastAsia="en-US"/>
        </w:rPr>
        <w:t>Experience:</w:t>
      </w:r>
    </w:p>
    <w:p w:rsidR="00141D29" w:rsidRPr="00456F53" w:rsidRDefault="00141D29" w:rsidP="00141D29">
      <w:pPr>
        <w:spacing w:after="0" w:line="240" w:lineRule="auto"/>
        <w:rPr>
          <w:rFonts w:ascii="Arial" w:eastAsiaTheme="minorHAnsi" w:hAnsi="Arial" w:cs="Arial"/>
          <w:b/>
          <w:sz w:val="24"/>
          <w:szCs w:val="24"/>
          <w:lang w:eastAsia="en-US"/>
        </w:rPr>
      </w:pPr>
    </w:p>
    <w:p w:rsidR="00141D29" w:rsidRPr="00456F53" w:rsidRDefault="00141D29"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Substantial experience of one or more of the following (</w:t>
      </w:r>
      <w:r w:rsidRPr="00456F53">
        <w:rPr>
          <w:rFonts w:ascii="Arial" w:eastAsiaTheme="minorHAnsi" w:hAnsi="Arial" w:cs="Arial"/>
          <w:b/>
          <w:sz w:val="24"/>
          <w:szCs w:val="24"/>
          <w:lang w:eastAsia="en-US"/>
        </w:rPr>
        <w:t xml:space="preserve">bold indicates </w:t>
      </w:r>
      <w:r w:rsidR="00C7687C">
        <w:rPr>
          <w:rFonts w:ascii="Arial" w:eastAsiaTheme="minorHAnsi" w:hAnsi="Arial" w:cs="Arial"/>
          <w:b/>
          <w:sz w:val="24"/>
          <w:szCs w:val="24"/>
          <w:lang w:eastAsia="en-US"/>
        </w:rPr>
        <w:t>Human Resources or Housing Management</w:t>
      </w:r>
      <w:r w:rsidRPr="00456F53">
        <w:rPr>
          <w:rFonts w:ascii="Arial" w:eastAsiaTheme="minorHAnsi" w:hAnsi="Arial" w:cs="Arial"/>
          <w:b/>
          <w:sz w:val="24"/>
          <w:szCs w:val="24"/>
          <w:lang w:eastAsia="en-US"/>
        </w:rPr>
        <w:t xml:space="preserve"> requirements)</w:t>
      </w:r>
      <w:r w:rsidRPr="00456F53">
        <w:rPr>
          <w:rFonts w:ascii="Arial" w:eastAsiaTheme="minorHAnsi" w:hAnsi="Arial" w:cs="Arial"/>
          <w:sz w:val="24"/>
          <w:szCs w:val="24"/>
          <w:lang w:eastAsia="en-US"/>
        </w:rPr>
        <w:t>:</w:t>
      </w:r>
    </w:p>
    <w:p w:rsidR="00141D29" w:rsidRPr="00C7687C" w:rsidRDefault="00700736" w:rsidP="00141D29">
      <w:pPr>
        <w:numPr>
          <w:ilvl w:val="0"/>
          <w:numId w:val="3"/>
        </w:numPr>
        <w:spacing w:after="0" w:line="240" w:lineRule="auto"/>
        <w:contextualSpacing/>
        <w:rPr>
          <w:rFonts w:ascii="Arial" w:eastAsiaTheme="minorHAnsi" w:hAnsi="Arial" w:cs="Arial"/>
          <w:sz w:val="24"/>
          <w:szCs w:val="24"/>
          <w:lang w:eastAsia="en-US"/>
        </w:rPr>
      </w:pPr>
      <w:r w:rsidRPr="00C7687C">
        <w:rPr>
          <w:rFonts w:ascii="Arial" w:eastAsiaTheme="minorHAnsi" w:hAnsi="Arial" w:cs="Arial"/>
          <w:sz w:val="24"/>
          <w:szCs w:val="24"/>
          <w:lang w:eastAsia="en-US"/>
        </w:rPr>
        <w:t>Understanding the needs of and challenges faced by</w:t>
      </w:r>
      <w:r w:rsidR="00141D29" w:rsidRPr="00C7687C">
        <w:rPr>
          <w:rFonts w:ascii="Arial" w:eastAsiaTheme="minorHAnsi" w:hAnsi="Arial" w:cs="Arial"/>
          <w:sz w:val="24"/>
          <w:szCs w:val="24"/>
          <w:lang w:eastAsia="en-US"/>
        </w:rPr>
        <w:t xml:space="preserve"> people with learning difficulties, </w:t>
      </w:r>
      <w:r w:rsidR="00D7260E" w:rsidRPr="00C7687C">
        <w:rPr>
          <w:rFonts w:ascii="Arial" w:eastAsiaTheme="minorHAnsi" w:hAnsi="Arial" w:cs="Arial"/>
          <w:sz w:val="24"/>
          <w:szCs w:val="24"/>
          <w:lang w:eastAsia="en-US"/>
        </w:rPr>
        <w:t xml:space="preserve">mental health problems, </w:t>
      </w:r>
      <w:r w:rsidR="00141D29" w:rsidRPr="00C7687C">
        <w:rPr>
          <w:rFonts w:ascii="Arial" w:eastAsiaTheme="minorHAnsi" w:hAnsi="Arial" w:cs="Arial"/>
          <w:sz w:val="24"/>
          <w:szCs w:val="24"/>
          <w:lang w:eastAsia="en-US"/>
        </w:rPr>
        <w:t>substance abuse problems or the homeless (lived experience).</w:t>
      </w:r>
    </w:p>
    <w:p w:rsidR="00141D29" w:rsidRPr="00C7687C" w:rsidRDefault="00141D29" w:rsidP="00141D29">
      <w:pPr>
        <w:numPr>
          <w:ilvl w:val="0"/>
          <w:numId w:val="3"/>
        </w:numPr>
        <w:spacing w:after="0" w:line="240" w:lineRule="auto"/>
        <w:contextualSpacing/>
        <w:rPr>
          <w:rFonts w:ascii="Arial" w:eastAsiaTheme="minorHAnsi" w:hAnsi="Arial" w:cs="Arial"/>
          <w:b/>
          <w:sz w:val="24"/>
          <w:szCs w:val="24"/>
          <w:lang w:eastAsia="en-US"/>
        </w:rPr>
      </w:pPr>
      <w:r w:rsidRPr="00C7687C">
        <w:rPr>
          <w:rFonts w:ascii="Arial" w:eastAsiaTheme="minorHAnsi" w:hAnsi="Arial" w:cs="Arial"/>
          <w:b/>
          <w:sz w:val="24"/>
          <w:szCs w:val="24"/>
          <w:lang w:eastAsia="en-US"/>
        </w:rPr>
        <w:t>Supported housing.</w:t>
      </w:r>
    </w:p>
    <w:p w:rsidR="00141D29" w:rsidRPr="00C7687C" w:rsidRDefault="00141D29" w:rsidP="00141D29">
      <w:pPr>
        <w:numPr>
          <w:ilvl w:val="0"/>
          <w:numId w:val="3"/>
        </w:numPr>
        <w:spacing w:after="0" w:line="240" w:lineRule="auto"/>
        <w:contextualSpacing/>
        <w:rPr>
          <w:rFonts w:ascii="Arial" w:eastAsiaTheme="minorHAnsi" w:hAnsi="Arial" w:cs="Arial"/>
          <w:b/>
          <w:sz w:val="24"/>
          <w:szCs w:val="24"/>
          <w:lang w:eastAsia="en-US"/>
        </w:rPr>
      </w:pPr>
      <w:r w:rsidRPr="00C7687C">
        <w:rPr>
          <w:rFonts w:ascii="Arial" w:eastAsiaTheme="minorHAnsi" w:hAnsi="Arial" w:cs="Arial"/>
          <w:b/>
          <w:sz w:val="24"/>
          <w:szCs w:val="24"/>
          <w:lang w:eastAsia="en-US"/>
        </w:rPr>
        <w:t>Appropriately meeting the needs and aspirations of black and minority ethnic groups.</w:t>
      </w:r>
    </w:p>
    <w:p w:rsidR="00141D29" w:rsidRPr="00C7687C" w:rsidRDefault="00141D29" w:rsidP="00141D29">
      <w:pPr>
        <w:numPr>
          <w:ilvl w:val="0"/>
          <w:numId w:val="3"/>
        </w:numPr>
        <w:spacing w:after="0" w:line="240" w:lineRule="auto"/>
        <w:contextualSpacing/>
        <w:rPr>
          <w:rFonts w:ascii="Arial" w:eastAsiaTheme="minorHAnsi" w:hAnsi="Arial" w:cs="Arial"/>
          <w:b/>
          <w:sz w:val="24"/>
          <w:szCs w:val="24"/>
          <w:lang w:eastAsia="en-US"/>
        </w:rPr>
      </w:pPr>
      <w:r w:rsidRPr="00C7687C">
        <w:rPr>
          <w:rFonts w:ascii="Arial" w:eastAsiaTheme="minorHAnsi" w:hAnsi="Arial" w:cs="Arial"/>
          <w:b/>
          <w:sz w:val="24"/>
          <w:szCs w:val="24"/>
          <w:lang w:eastAsia="en-US"/>
        </w:rPr>
        <w:t>Housing management within the voluntary sector.</w:t>
      </w:r>
    </w:p>
    <w:p w:rsidR="00141D29" w:rsidRPr="00456F53" w:rsidRDefault="00141D29" w:rsidP="00141D29">
      <w:pPr>
        <w:numPr>
          <w:ilvl w:val="0"/>
          <w:numId w:val="3"/>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Property development and/or maintenance.</w:t>
      </w:r>
    </w:p>
    <w:p w:rsidR="00141D29" w:rsidRPr="00456F53" w:rsidRDefault="00141D29" w:rsidP="00141D29">
      <w:pPr>
        <w:numPr>
          <w:ilvl w:val="0"/>
          <w:numId w:val="3"/>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Training, especially for disadvantaged people.</w:t>
      </w:r>
    </w:p>
    <w:p w:rsidR="00141D29" w:rsidRPr="00456F53" w:rsidRDefault="00141D29" w:rsidP="00141D29">
      <w:pPr>
        <w:numPr>
          <w:ilvl w:val="0"/>
          <w:numId w:val="3"/>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Provision of work experience or employment support services including through social enterprise.</w:t>
      </w:r>
    </w:p>
    <w:p w:rsidR="00141D29" w:rsidRPr="00456F53" w:rsidRDefault="00141D29" w:rsidP="00141D29">
      <w:pPr>
        <w:numPr>
          <w:ilvl w:val="0"/>
          <w:numId w:val="3"/>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Fundraising from statutory or charitable sources.</w:t>
      </w:r>
    </w:p>
    <w:p w:rsidR="00141D29" w:rsidRPr="00456F53" w:rsidRDefault="00141D29" w:rsidP="00141D29">
      <w:pPr>
        <w:numPr>
          <w:ilvl w:val="0"/>
          <w:numId w:val="3"/>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Financial control and funding systems, particularly in housing or charity sector.</w:t>
      </w:r>
    </w:p>
    <w:p w:rsidR="00141D29" w:rsidRPr="00C7687C" w:rsidRDefault="00C7687C" w:rsidP="00141D29">
      <w:pPr>
        <w:numPr>
          <w:ilvl w:val="0"/>
          <w:numId w:val="3"/>
        </w:numPr>
        <w:spacing w:after="0" w:line="240" w:lineRule="auto"/>
        <w:contextualSpacing/>
        <w:rPr>
          <w:rFonts w:ascii="Arial" w:eastAsiaTheme="minorHAnsi" w:hAnsi="Arial" w:cs="Arial"/>
          <w:b/>
          <w:sz w:val="24"/>
          <w:szCs w:val="24"/>
          <w:lang w:eastAsia="en-US"/>
        </w:rPr>
      </w:pPr>
      <w:r>
        <w:rPr>
          <w:rFonts w:ascii="Arial" w:eastAsiaTheme="minorHAnsi" w:hAnsi="Arial" w:cs="Arial"/>
          <w:b/>
          <w:sz w:val="24"/>
          <w:szCs w:val="24"/>
          <w:lang w:eastAsia="en-US"/>
        </w:rPr>
        <w:t>Human Resources and People</w:t>
      </w:r>
      <w:bookmarkStart w:id="0" w:name="_GoBack"/>
      <w:bookmarkEnd w:id="0"/>
      <w:r w:rsidR="00141D29" w:rsidRPr="00C7687C">
        <w:rPr>
          <w:rFonts w:ascii="Arial" w:eastAsiaTheme="minorHAnsi" w:hAnsi="Arial" w:cs="Arial"/>
          <w:b/>
          <w:sz w:val="24"/>
          <w:szCs w:val="24"/>
          <w:lang w:eastAsia="en-US"/>
        </w:rPr>
        <w:t xml:space="preserve"> management.</w:t>
      </w:r>
    </w:p>
    <w:p w:rsidR="00141D29" w:rsidRPr="00456F53" w:rsidRDefault="00141D29" w:rsidP="00141D29">
      <w:pPr>
        <w:numPr>
          <w:ilvl w:val="0"/>
          <w:numId w:val="3"/>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Information Technology.</w:t>
      </w:r>
    </w:p>
    <w:p w:rsidR="00141D29" w:rsidRPr="00456F53" w:rsidRDefault="00141D29" w:rsidP="00141D29">
      <w:pPr>
        <w:spacing w:after="0" w:line="240" w:lineRule="auto"/>
        <w:ind w:left="1080"/>
        <w:contextualSpacing/>
        <w:rPr>
          <w:rFonts w:ascii="Arial" w:eastAsiaTheme="minorHAnsi" w:hAnsi="Arial" w:cs="Arial"/>
          <w:b/>
          <w:sz w:val="24"/>
          <w:szCs w:val="24"/>
          <w:lang w:eastAsia="en-US"/>
        </w:rPr>
      </w:pPr>
    </w:p>
    <w:p w:rsidR="00141D29" w:rsidRPr="00456F53" w:rsidRDefault="00141D29" w:rsidP="00141D29">
      <w:pPr>
        <w:spacing w:after="0" w:line="240" w:lineRule="auto"/>
        <w:rPr>
          <w:rFonts w:ascii="Arial" w:eastAsiaTheme="minorHAnsi" w:hAnsi="Arial" w:cs="Arial"/>
          <w:b/>
          <w:sz w:val="24"/>
          <w:szCs w:val="24"/>
          <w:lang w:eastAsia="en-US"/>
        </w:rPr>
      </w:pPr>
      <w:r w:rsidRPr="00456F53">
        <w:rPr>
          <w:rFonts w:ascii="Arial" w:eastAsiaTheme="minorHAnsi" w:hAnsi="Arial" w:cs="Arial"/>
          <w:b/>
          <w:sz w:val="24"/>
          <w:szCs w:val="24"/>
          <w:lang w:eastAsia="en-US"/>
        </w:rPr>
        <w:t>Skills/knowledge</w:t>
      </w:r>
    </w:p>
    <w:p w:rsidR="00141D29" w:rsidRPr="00456F53" w:rsidRDefault="00141D29" w:rsidP="00141D29">
      <w:pPr>
        <w:spacing w:after="0" w:line="240" w:lineRule="auto"/>
        <w:rPr>
          <w:rFonts w:ascii="Arial" w:eastAsiaTheme="minorHAnsi" w:hAnsi="Arial" w:cs="Arial"/>
          <w:b/>
          <w:sz w:val="24"/>
          <w:szCs w:val="24"/>
          <w:lang w:eastAsia="en-US"/>
        </w:rPr>
      </w:pPr>
    </w:p>
    <w:p w:rsidR="00141D29" w:rsidRPr="00456F53" w:rsidRDefault="00141D29"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Good verbal communication skills</w:t>
      </w:r>
    </w:p>
    <w:p w:rsidR="00141D29" w:rsidRPr="00456F53" w:rsidRDefault="00141D29"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 xml:space="preserve">An understanding of the issues involved in managing people, services and resources in a social care environment. </w:t>
      </w:r>
    </w:p>
    <w:p w:rsidR="008E3328" w:rsidRPr="00456F53" w:rsidRDefault="008E3328"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An understanding of the locality of North East London, ideally Hackney or Islington.</w:t>
      </w:r>
    </w:p>
    <w:p w:rsidR="00141D29" w:rsidRPr="00456F53" w:rsidRDefault="00141D29" w:rsidP="00141D29">
      <w:pPr>
        <w:spacing w:after="0" w:line="240" w:lineRule="auto"/>
        <w:ind w:left="720"/>
        <w:contextualSpacing/>
        <w:rPr>
          <w:rFonts w:ascii="Arial" w:eastAsiaTheme="minorHAnsi" w:hAnsi="Arial" w:cs="Arial"/>
          <w:sz w:val="24"/>
          <w:szCs w:val="24"/>
          <w:lang w:eastAsia="en-US"/>
        </w:rPr>
      </w:pPr>
    </w:p>
    <w:p w:rsidR="00141D29" w:rsidRPr="00456F53" w:rsidRDefault="00141D29" w:rsidP="00141D29">
      <w:pPr>
        <w:spacing w:after="0" w:line="240" w:lineRule="auto"/>
        <w:rPr>
          <w:rFonts w:ascii="Arial" w:eastAsiaTheme="minorHAnsi" w:hAnsi="Arial" w:cs="Arial"/>
          <w:b/>
          <w:sz w:val="24"/>
          <w:szCs w:val="24"/>
          <w:lang w:eastAsia="en-US"/>
        </w:rPr>
      </w:pPr>
      <w:r w:rsidRPr="00456F53">
        <w:rPr>
          <w:rFonts w:ascii="Arial" w:eastAsiaTheme="minorHAnsi" w:hAnsi="Arial" w:cs="Arial"/>
          <w:b/>
          <w:sz w:val="24"/>
          <w:szCs w:val="24"/>
          <w:lang w:eastAsia="en-US"/>
        </w:rPr>
        <w:t>Commitment</w:t>
      </w:r>
    </w:p>
    <w:p w:rsidR="00141D29" w:rsidRPr="00456F53" w:rsidRDefault="00141D29" w:rsidP="00141D29">
      <w:pPr>
        <w:spacing w:after="0" w:line="240" w:lineRule="auto"/>
        <w:rPr>
          <w:rFonts w:ascii="Arial" w:eastAsiaTheme="minorHAnsi" w:hAnsi="Arial" w:cs="Arial"/>
          <w:b/>
          <w:sz w:val="24"/>
          <w:szCs w:val="24"/>
          <w:lang w:eastAsia="en-US"/>
        </w:rPr>
      </w:pPr>
    </w:p>
    <w:p w:rsidR="00141D29" w:rsidRPr="00456F53" w:rsidRDefault="00141D29"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Commitment to the provision of high quality services for people with support needs.</w:t>
      </w:r>
    </w:p>
    <w:p w:rsidR="00141D29" w:rsidRPr="00456F53" w:rsidRDefault="00141D29"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Commitment to diversity, equal opportunities and improving the lot of disadvantaged groups.</w:t>
      </w:r>
    </w:p>
    <w:p w:rsidR="00141D29" w:rsidRPr="00456F53" w:rsidRDefault="00141D29" w:rsidP="00141D29">
      <w:pPr>
        <w:numPr>
          <w:ilvl w:val="0"/>
          <w:numId w:val="2"/>
        </w:numPr>
        <w:spacing w:after="0" w:line="240" w:lineRule="auto"/>
        <w:contextualSpacing/>
        <w:rPr>
          <w:rFonts w:ascii="Arial" w:eastAsiaTheme="minorHAnsi" w:hAnsi="Arial" w:cs="Arial"/>
          <w:sz w:val="24"/>
          <w:szCs w:val="24"/>
          <w:lang w:eastAsia="en-US"/>
        </w:rPr>
      </w:pPr>
      <w:r w:rsidRPr="00456F53">
        <w:rPr>
          <w:rFonts w:ascii="Arial" w:eastAsiaTheme="minorHAnsi" w:hAnsi="Arial" w:cs="Arial"/>
          <w:sz w:val="24"/>
          <w:szCs w:val="24"/>
          <w:lang w:eastAsia="en-US"/>
        </w:rPr>
        <w:t>Commitment to tenant involvement in the planning and running of services.</w:t>
      </w:r>
    </w:p>
    <w:p w:rsidR="00141D29" w:rsidRPr="00456F53" w:rsidRDefault="00141D29" w:rsidP="00141D29">
      <w:pPr>
        <w:spacing w:after="0" w:line="240" w:lineRule="auto"/>
        <w:ind w:left="720"/>
        <w:contextualSpacing/>
        <w:rPr>
          <w:rFonts w:ascii="Arial" w:eastAsiaTheme="minorHAnsi" w:hAnsi="Arial" w:cs="Arial"/>
          <w:sz w:val="24"/>
          <w:szCs w:val="24"/>
          <w:lang w:eastAsia="en-US"/>
        </w:rPr>
      </w:pPr>
    </w:p>
    <w:p w:rsidR="00141D29" w:rsidRPr="00456F53" w:rsidRDefault="00141D29" w:rsidP="00141D29">
      <w:pPr>
        <w:spacing w:after="0" w:line="240" w:lineRule="auto"/>
        <w:rPr>
          <w:rFonts w:ascii="Arial" w:eastAsiaTheme="minorHAnsi" w:hAnsi="Arial" w:cs="Arial"/>
          <w:b/>
          <w:sz w:val="24"/>
          <w:szCs w:val="24"/>
          <w:lang w:eastAsia="en-US"/>
        </w:rPr>
      </w:pPr>
      <w:r w:rsidRPr="00456F53">
        <w:rPr>
          <w:rFonts w:ascii="Arial" w:eastAsiaTheme="minorHAnsi" w:hAnsi="Arial" w:cs="Arial"/>
          <w:b/>
          <w:sz w:val="24"/>
          <w:szCs w:val="24"/>
          <w:lang w:eastAsia="en-US"/>
        </w:rPr>
        <w:t>Time commitment</w:t>
      </w:r>
    </w:p>
    <w:p w:rsidR="00EC0EC5" w:rsidRPr="00456F53" w:rsidRDefault="00141D29" w:rsidP="00141D29">
      <w:pPr>
        <w:spacing w:after="0" w:line="240" w:lineRule="auto"/>
        <w:rPr>
          <w:rFonts w:ascii="Arial" w:eastAsiaTheme="minorHAnsi" w:hAnsi="Arial" w:cs="Arial"/>
          <w:sz w:val="24"/>
          <w:szCs w:val="24"/>
          <w:lang w:eastAsia="en-US"/>
        </w:rPr>
      </w:pPr>
      <w:r w:rsidRPr="00456F53">
        <w:rPr>
          <w:rFonts w:ascii="Arial" w:eastAsiaTheme="minorHAnsi" w:hAnsi="Arial" w:cs="Arial"/>
          <w:sz w:val="24"/>
          <w:szCs w:val="24"/>
          <w:lang w:eastAsia="en-US"/>
        </w:rPr>
        <w:t>Board members will need to be able to attend meetings</w:t>
      </w:r>
      <w:r w:rsidR="00C7687C">
        <w:rPr>
          <w:rFonts w:ascii="Arial" w:eastAsiaTheme="minorHAnsi" w:hAnsi="Arial" w:cs="Arial"/>
          <w:sz w:val="24"/>
          <w:szCs w:val="24"/>
          <w:lang w:eastAsia="en-US"/>
        </w:rPr>
        <w:t xml:space="preserve"> in the early evening on about 5 occasions each year, including</w:t>
      </w:r>
      <w:r w:rsidRPr="00456F53">
        <w:rPr>
          <w:rFonts w:ascii="Arial" w:eastAsiaTheme="minorHAnsi" w:hAnsi="Arial" w:cs="Arial"/>
          <w:sz w:val="24"/>
          <w:szCs w:val="24"/>
          <w:lang w:eastAsia="en-US"/>
        </w:rPr>
        <w:t xml:space="preserve"> an annual away day</w:t>
      </w:r>
      <w:r w:rsidR="00C7687C">
        <w:rPr>
          <w:rFonts w:ascii="Arial" w:eastAsiaTheme="minorHAnsi" w:hAnsi="Arial" w:cs="Arial"/>
          <w:sz w:val="24"/>
          <w:szCs w:val="24"/>
          <w:lang w:eastAsia="en-US"/>
        </w:rPr>
        <w:t xml:space="preserve"> on a Saturday</w:t>
      </w:r>
      <w:r w:rsidRPr="00456F53">
        <w:rPr>
          <w:rFonts w:ascii="Arial" w:eastAsiaTheme="minorHAnsi" w:hAnsi="Arial" w:cs="Arial"/>
          <w:sz w:val="24"/>
          <w:szCs w:val="24"/>
          <w:lang w:eastAsia="en-US"/>
        </w:rPr>
        <w:t>. Involvement in sub committees or task groups is also expected. They will need to read papers before each meeting and undertake occasional one off or short term tasks in addition, usually at times to suit the member concerned.</w:t>
      </w:r>
    </w:p>
    <w:sectPr w:rsidR="00EC0EC5" w:rsidRPr="00456F53" w:rsidSect="00DE62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06" w:rsidRDefault="00C12106" w:rsidP="00EC0EC5">
      <w:pPr>
        <w:spacing w:after="0" w:line="240" w:lineRule="auto"/>
      </w:pPr>
      <w:r>
        <w:separator/>
      </w:r>
    </w:p>
  </w:endnote>
  <w:endnote w:type="continuationSeparator" w:id="0">
    <w:p w:rsidR="00C12106" w:rsidRDefault="00C12106" w:rsidP="00EC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06" w:rsidRDefault="00C12106" w:rsidP="00EC0EC5">
      <w:pPr>
        <w:spacing w:after="0" w:line="240" w:lineRule="auto"/>
      </w:pPr>
      <w:r>
        <w:separator/>
      </w:r>
    </w:p>
  </w:footnote>
  <w:footnote w:type="continuationSeparator" w:id="0">
    <w:p w:rsidR="00C12106" w:rsidRDefault="00C12106" w:rsidP="00EC0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6" w:rsidRPr="00EC0EC5" w:rsidRDefault="00C12106" w:rsidP="00EC0EC5">
    <w:pPr>
      <w:pStyle w:val="Header"/>
      <w:jc w:val="center"/>
      <w:rPr>
        <w:sz w:val="24"/>
        <w:szCs w:val="24"/>
      </w:rPr>
    </w:pPr>
    <w:r w:rsidRPr="00EC0EC5">
      <w:rPr>
        <w:sz w:val="24"/>
        <w:szCs w:val="24"/>
      </w:rPr>
      <w:t>Peter Bedford Housing Association</w:t>
    </w:r>
  </w:p>
  <w:p w:rsidR="00C12106" w:rsidRPr="00EC0EC5" w:rsidRDefault="00C12106" w:rsidP="00EC0EC5">
    <w:pPr>
      <w:pStyle w:val="Header"/>
      <w:jc w:val="center"/>
      <w:rPr>
        <w:sz w:val="24"/>
        <w:szCs w:val="24"/>
      </w:rPr>
    </w:pPr>
    <w:r w:rsidRPr="00EC0EC5">
      <w:rPr>
        <w:sz w:val="24"/>
        <w:szCs w:val="24"/>
      </w:rPr>
      <w:t>Board Member</w:t>
    </w:r>
  </w:p>
  <w:p w:rsidR="00C12106" w:rsidRPr="00EC0EC5" w:rsidRDefault="00C12106" w:rsidP="00EC0EC5">
    <w:pPr>
      <w:pStyle w:val="Header"/>
      <w:jc w:val="center"/>
      <w:rPr>
        <w:sz w:val="24"/>
        <w:szCs w:val="24"/>
      </w:rPr>
    </w:pPr>
    <w:r w:rsidRPr="00EC0EC5">
      <w:rPr>
        <w:sz w:val="24"/>
        <w:szCs w:val="24"/>
      </w:rPr>
      <w:t>Role Description</w:t>
    </w:r>
  </w:p>
  <w:p w:rsidR="00C12106" w:rsidRDefault="00C12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4B43"/>
    <w:multiLevelType w:val="hybridMultilevel"/>
    <w:tmpl w:val="E0FCD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83E9D"/>
    <w:multiLevelType w:val="hybridMultilevel"/>
    <w:tmpl w:val="B5562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226774"/>
    <w:multiLevelType w:val="hybridMultilevel"/>
    <w:tmpl w:val="F9385D1A"/>
    <w:lvl w:ilvl="0" w:tplc="2934191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C5"/>
    <w:rsid w:val="000C5EE5"/>
    <w:rsid w:val="00141D29"/>
    <w:rsid w:val="002C1228"/>
    <w:rsid w:val="004200C9"/>
    <w:rsid w:val="0044226C"/>
    <w:rsid w:val="00456F53"/>
    <w:rsid w:val="00700736"/>
    <w:rsid w:val="008E3328"/>
    <w:rsid w:val="00A56F3D"/>
    <w:rsid w:val="00C12106"/>
    <w:rsid w:val="00C7687C"/>
    <w:rsid w:val="00C939EC"/>
    <w:rsid w:val="00D7260E"/>
    <w:rsid w:val="00D93EEF"/>
    <w:rsid w:val="00DE62CC"/>
    <w:rsid w:val="00E1091E"/>
    <w:rsid w:val="00E1412B"/>
    <w:rsid w:val="00EB405D"/>
    <w:rsid w:val="00EC0EC5"/>
    <w:rsid w:val="00FA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3ABD4-D91C-483F-B7D9-124B609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EC5"/>
  </w:style>
  <w:style w:type="paragraph" w:styleId="Footer">
    <w:name w:val="footer"/>
    <w:basedOn w:val="Normal"/>
    <w:link w:val="FooterChar"/>
    <w:uiPriority w:val="99"/>
    <w:semiHidden/>
    <w:unhideWhenUsed/>
    <w:rsid w:val="00EC0E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0EC5"/>
  </w:style>
  <w:style w:type="paragraph" w:styleId="BalloonText">
    <w:name w:val="Balloon Text"/>
    <w:basedOn w:val="Normal"/>
    <w:link w:val="BalloonTextChar"/>
    <w:uiPriority w:val="99"/>
    <w:semiHidden/>
    <w:unhideWhenUsed/>
    <w:rsid w:val="00EC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C5"/>
    <w:rPr>
      <w:rFonts w:ascii="Tahoma" w:hAnsi="Tahoma" w:cs="Tahoma"/>
      <w:sz w:val="16"/>
      <w:szCs w:val="16"/>
    </w:rPr>
  </w:style>
  <w:style w:type="paragraph" w:styleId="ListParagraph">
    <w:name w:val="List Paragraph"/>
    <w:basedOn w:val="Normal"/>
    <w:uiPriority w:val="34"/>
    <w:qFormat/>
    <w:rsid w:val="00EC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ED88-CD9B-4938-9C46-8B1B60BE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PBHA</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rfarror</dc:creator>
  <cp:lastModifiedBy>Clare Norton</cp:lastModifiedBy>
  <cp:revision>2</cp:revision>
  <dcterms:created xsi:type="dcterms:W3CDTF">2019-04-05T09:54:00Z</dcterms:created>
  <dcterms:modified xsi:type="dcterms:W3CDTF">2019-04-05T09:54:00Z</dcterms:modified>
</cp:coreProperties>
</file>